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72C22">
      <w:pPr>
        <w:spacing w:line="400" w:lineRule="exact"/>
        <w:rPr>
          <w:rFonts w:hint="default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default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0"/>
    <w:p w14:paraId="749F923D">
      <w:pPr>
        <w:spacing w:line="480" w:lineRule="exact"/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2026年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全国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轻工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行业职业技能竞赛申报表</w:t>
      </w:r>
    </w:p>
    <w:p w14:paraId="18AE658F">
      <w:pPr>
        <w:adjustRightInd/>
        <w:snapToGrid/>
        <w:spacing w:line="480" w:lineRule="exact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4"/>
        <w:tblW w:w="499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944"/>
        <w:gridCol w:w="388"/>
        <w:gridCol w:w="1874"/>
        <w:gridCol w:w="1266"/>
        <w:gridCol w:w="1340"/>
        <w:gridCol w:w="1307"/>
        <w:gridCol w:w="1307"/>
        <w:gridCol w:w="1307"/>
        <w:gridCol w:w="1307"/>
        <w:gridCol w:w="1318"/>
      </w:tblGrid>
      <w:tr w14:paraId="616FD1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jc w:val="center"/>
        </w:trPr>
        <w:tc>
          <w:tcPr>
            <w:tcW w:w="508" w:type="pc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2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办赛周期</w:t>
            </w:r>
          </w:p>
        </w:tc>
        <w:tc>
          <w:tcPr>
            <w:tcW w:w="2112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DE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20XX-20XX年</w:t>
            </w:r>
          </w:p>
        </w:tc>
        <w:tc>
          <w:tcPr>
            <w:tcW w:w="47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5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竞赛名称</w:t>
            </w:r>
          </w:p>
        </w:tc>
        <w:tc>
          <w:tcPr>
            <w:tcW w:w="1904" w:type="pct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3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2B336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08" w:type="pct"/>
            <w:tcBorders>
              <w:top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0BE0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主办单位</w:t>
            </w:r>
          </w:p>
        </w:tc>
        <w:tc>
          <w:tcPr>
            <w:tcW w:w="11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D7CC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EBDB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CD4A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CCB6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协办单位</w:t>
            </w:r>
          </w:p>
        </w:tc>
        <w:tc>
          <w:tcPr>
            <w:tcW w:w="1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347C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13D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508" w:type="pct"/>
            <w:tcBorders>
              <w:top w:val="single" w:color="000000" w:sz="2" w:space="0"/>
              <w:left w:val="single" w:color="auto" w:sz="2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39C25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竞赛职业</w:t>
            </w:r>
          </w:p>
          <w:p w14:paraId="0D1D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（工种）</w:t>
            </w:r>
          </w:p>
          <w:p w14:paraId="6475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84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141E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职业编码</w:t>
            </w:r>
          </w:p>
        </w:tc>
        <w:tc>
          <w:tcPr>
            <w:tcW w:w="680" w:type="pct"/>
            <w:tcBorders>
              <w:top w:val="single" w:color="000000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64CAA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国家职业标准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500A8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行业评价规范</w:t>
            </w:r>
          </w:p>
          <w:p w14:paraId="7011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(最高等级)</w:t>
            </w:r>
          </w:p>
        </w:tc>
        <w:tc>
          <w:tcPr>
            <w:tcW w:w="460" w:type="pct"/>
            <w:tcBorders>
              <w:top w:val="single" w:color="000000" w:sz="2" w:space="0"/>
              <w:left w:val="single" w:color="000000" w:sz="4" w:space="0"/>
              <w:bottom w:val="single" w:color="auto" w:sz="2" w:space="0"/>
              <w:right w:val="nil"/>
            </w:tcBorders>
            <w:noWrap w:val="0"/>
            <w:vAlign w:val="center"/>
          </w:tcPr>
          <w:p w14:paraId="232F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上届举办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87" w:type="pct"/>
            <w:tcBorders>
              <w:top w:val="single" w:color="000000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7967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初赛计划参加人数</w:t>
            </w: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68DF1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决赛计划参加人数</w:t>
            </w: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5630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竞赛启动时间</w:t>
            </w: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213F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全国决赛时间</w:t>
            </w: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0E53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全国决赛地点</w:t>
            </w:r>
          </w:p>
        </w:tc>
        <w:tc>
          <w:tcPr>
            <w:tcW w:w="479" w:type="pct"/>
            <w:tcBorders>
              <w:top w:val="single" w:color="000000" w:sz="2" w:space="0"/>
              <w:left w:val="single" w:color="000000" w:sz="4" w:space="0"/>
              <w:bottom w:val="single" w:color="auto" w:sz="2" w:space="0"/>
              <w:right w:val="single" w:color="000000" w:sz="2" w:space="0"/>
            </w:tcBorders>
            <w:noWrap w:val="0"/>
            <w:vAlign w:val="center"/>
          </w:tcPr>
          <w:p w14:paraId="6837D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560E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pct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F4D2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gridSpan w:val="2"/>
            <w:tcBorders>
              <w:top w:val="single" w:color="auto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B513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tcBorders>
              <w:top w:val="single" w:color="auto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FE6B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" w:type="pct"/>
            <w:tcBorders>
              <w:top w:val="single" w:color="auto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1FFD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auto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B7BA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auto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8316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auto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206B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auto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31AB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auto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941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auto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D2F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010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pct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7B8E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98EF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5EC6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8735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94E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1099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E8B3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9BA8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E41A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6AC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782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pct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74F9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47A8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7DAF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4547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A239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2FD4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BA49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4C8E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D152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A5B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B74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pct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6BE7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622C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6D85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AF54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2F3D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FB0D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6A8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0815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DAA3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426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FB8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pct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003B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1E76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DF8F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5E7D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9B1C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885F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4FC4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6257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9DE9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0A0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619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pct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7EE8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84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5B4B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8B1C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所在部门及职务</w:t>
            </w:r>
          </w:p>
        </w:tc>
        <w:tc>
          <w:tcPr>
            <w:tcW w:w="947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AB03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D99C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固话</w:t>
            </w: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269F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6902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954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16B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3AE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51" w:type="pct"/>
            <w:gridSpan w:val="2"/>
            <w:tcBorders>
              <w:top w:val="single" w:color="000000" w:sz="2" w:space="0"/>
              <w:left w:val="single" w:color="auto" w:sz="2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74A6D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曾主办全国行业职业技能竞赛情况（初次申报单位无须填写）</w:t>
            </w:r>
          </w:p>
        </w:tc>
        <w:tc>
          <w:tcPr>
            <w:tcW w:w="1769" w:type="pct"/>
            <w:gridSpan w:val="4"/>
            <w:tcBorders>
              <w:top w:val="single" w:color="000000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536F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（自第一届起，含举办时间地点、竞赛名称、主承办单位、参与选手数量等竞赛情况，可附加页）</w:t>
            </w:r>
          </w:p>
        </w:tc>
        <w:tc>
          <w:tcPr>
            <w:tcW w:w="475" w:type="pct"/>
            <w:tcBorders>
              <w:top w:val="single" w:color="000000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2A65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申报单位意见</w:t>
            </w:r>
          </w:p>
          <w:p w14:paraId="4719B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1904" w:type="pct"/>
            <w:gridSpan w:val="4"/>
            <w:tcBorders>
              <w:top w:val="single" w:color="000000" w:sz="2" w:space="0"/>
              <w:left w:val="single" w:color="000000" w:sz="4" w:space="0"/>
              <w:bottom w:val="single" w:color="auto" w:sz="2" w:space="0"/>
              <w:right w:val="single" w:color="000000" w:sz="2" w:space="0"/>
            </w:tcBorders>
            <w:noWrap w:val="0"/>
            <w:vAlign w:val="top"/>
          </w:tcPr>
          <w:p w14:paraId="4183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8F8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8C3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559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</w:tbl>
    <w:p w14:paraId="7A44AA7B">
      <w:pPr>
        <w:adjustRightInd w:val="0"/>
        <w:snapToGrid w:val="0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>填表说明：</w:t>
      </w:r>
    </w:p>
    <w:p w14:paraId="171493CA">
      <w:pPr>
        <w:adjustRightInd w:val="0"/>
        <w:snapToGrid w:val="0"/>
        <w:spacing w:line="240" w:lineRule="atLeast"/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  <w:t>1.请认真填写以上表格，如职业(工种)、职业编码、国家职业标准(或行业企业评价规范)、联系电话等未如实填写或填写错误的，视为无效申报。</w:t>
      </w:r>
    </w:p>
    <w:p w14:paraId="01940EE3">
      <w:pPr>
        <w:adjustRightInd w:val="0"/>
        <w:snapToGrid w:val="0"/>
        <w:spacing w:line="240" w:lineRule="atLeast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1"/>
          <w:szCs w:val="21"/>
          <w:lang w:val="en-US" w:eastAsia="zh-CN"/>
        </w:rPr>
        <w:t>2.申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报的竞赛职业(工种)名称原则上应使用《职业分类大典》(2022年版)中的规范名称。确需填写方向的应附说明。填报的职业(工种)无国家职业标准的可填写行业企业评价规范，并明确技能等级。</w:t>
      </w:r>
    </w:p>
    <w:p w14:paraId="67711033">
      <w:r>
        <w:rPr>
          <w:rFonts w:hint="eastAsia" w:ascii="仿宋_GB2312" w:eastAsia="仿宋_GB2312"/>
          <w:sz w:val="21"/>
          <w:szCs w:val="21"/>
          <w:lang w:val="en-US" w:eastAsia="zh-CN"/>
        </w:rPr>
        <w:t>3.所申报的项目如属于重点领域等国家战略需要的，请在表中“备注”栏中注明，并提供此前举办类似竞赛项目的具体情况(时间、地点、规模等内容，可附加页)。</w:t>
      </w:r>
    </w:p>
    <w:p w14:paraId="748E3226">
      <w:pPr>
        <w:pStyle w:val="2"/>
        <w:rPr>
          <w:rFonts w:hint="eastAsia"/>
        </w:rPr>
        <w:sectPr>
          <w:pgSz w:w="16838" w:h="11906" w:orient="landscape"/>
          <w:pgMar w:top="1701" w:right="1644" w:bottom="1440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4E645E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15F2B"/>
    <w:rsid w:val="1E99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autoSpaceDE w:val="0"/>
      <w:autoSpaceDN w:val="0"/>
      <w:ind w:left="400" w:firstLine="568"/>
      <w:jc w:val="left"/>
    </w:pPr>
    <w:rPr>
      <w:rFonts w:ascii="仿宋" w:eastAsia="仿宋" w:cs="仿宋"/>
      <w:kern w:val="0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465</Characters>
  <Lines>0</Lines>
  <Paragraphs>0</Paragraphs>
  <TotalTime>0</TotalTime>
  <ScaleCrop>false</ScaleCrop>
  <LinksUpToDate>false</LinksUpToDate>
  <CharactersWithSpaces>471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2025-12-22T07:36:00Z</dcterms:created>
  <dc:creator>ZC</dc:creator>
  <cp:lastModifiedBy>VH</cp:lastModifiedBy>
  <dcterms:modified xsi:type="dcterms:W3CDTF">2025-12-22T07:38:50Z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eyJoZGlkIjoiMzI5ZmQ4YTc1NjRhNGVkZjA3OTMwODJmNWIwYWE0NjMiLCJ1c2VySWQiOiI0NDUwNDAzMTQifQ==</vt:lpwstr>
  </property>
  <property fmtid="{D5CDD505-2E9C-101B-9397-08002B2CF9AE}" pid="4" name="ICV">
    <vt:lpwstr>84B9C36ADDC04BA3A076A363BC7E7BCD_13</vt:lpwstr>
  </property>
</Properties>
</file>